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0733" w14:textId="616F53E9" w:rsidR="00FC5A2F" w:rsidRPr="00B1674A" w:rsidRDefault="00FC5A2F" w:rsidP="00FC5A2F">
      <w:pPr>
        <w:jc w:val="both"/>
        <w:rPr>
          <w:rFonts w:ascii="Sylfaen" w:hAnsi="Sylfaen"/>
          <w:sz w:val="16"/>
          <w:szCs w:val="16"/>
        </w:rPr>
      </w:pPr>
      <w:r w:rsidRPr="00B1674A">
        <w:rPr>
          <w:rFonts w:ascii="Sylfaen" w:hAnsi="Sylfaen"/>
          <w:sz w:val="16"/>
          <w:szCs w:val="16"/>
        </w:rPr>
        <w:t>LETTER OF TENDER</w:t>
      </w:r>
    </w:p>
    <w:p w14:paraId="06F2EE56" w14:textId="30AE00CE" w:rsidR="00FC5A2F" w:rsidRPr="00B1674A" w:rsidRDefault="00FC5A2F" w:rsidP="00FC5A2F">
      <w:pPr>
        <w:jc w:val="both"/>
        <w:rPr>
          <w:rFonts w:ascii="Sylfaen" w:hAnsi="Sylfaen"/>
          <w:sz w:val="16"/>
          <w:szCs w:val="16"/>
        </w:rPr>
      </w:pPr>
    </w:p>
    <w:p w14:paraId="1E61B515" w14:textId="1FDFC9B2" w:rsidR="00FC5A2F" w:rsidRPr="00B1674A" w:rsidRDefault="00FC5A2F" w:rsidP="00FC5A2F">
      <w:pPr>
        <w:jc w:val="both"/>
        <w:rPr>
          <w:rFonts w:ascii="Sylfaen" w:hAnsi="Sylfaen"/>
          <w:sz w:val="16"/>
          <w:szCs w:val="16"/>
        </w:rPr>
      </w:pPr>
      <w:r w:rsidRPr="00B1674A">
        <w:rPr>
          <w:rFonts w:ascii="Sylfaen" w:hAnsi="Sylfaen"/>
          <w:sz w:val="16"/>
          <w:szCs w:val="16"/>
        </w:rPr>
        <w:t>Name of Contract:</w:t>
      </w:r>
      <w:r w:rsidRPr="00B1674A">
        <w:rPr>
          <w:rFonts w:ascii="Sylfaen" w:hAnsi="Sylfaen"/>
          <w:sz w:val="16"/>
          <w:szCs w:val="16"/>
        </w:rPr>
        <w:tab/>
        <w:t>FIDIC Plant and Design-Build Contract 2nd Ed (2017 Yellow Book)</w:t>
      </w:r>
    </w:p>
    <w:p w14:paraId="674986C8" w14:textId="7CA786E6" w:rsidR="00FC5A2F" w:rsidRPr="00B1674A" w:rsidRDefault="00FC5A2F" w:rsidP="00FC5A2F">
      <w:pPr>
        <w:jc w:val="both"/>
        <w:rPr>
          <w:rFonts w:ascii="Sylfaen" w:hAnsi="Sylfaen"/>
          <w:i/>
          <w:iCs/>
          <w:sz w:val="16"/>
          <w:szCs w:val="16"/>
        </w:rPr>
      </w:pPr>
      <w:r w:rsidRPr="00B1674A">
        <w:rPr>
          <w:rFonts w:ascii="Sylfaen" w:hAnsi="Sylfaen"/>
          <w:sz w:val="16"/>
          <w:szCs w:val="16"/>
        </w:rPr>
        <w:tab/>
      </w:r>
      <w:r w:rsidRPr="00B1674A">
        <w:rPr>
          <w:rFonts w:ascii="Sylfaen" w:hAnsi="Sylfaen"/>
          <w:sz w:val="16"/>
          <w:szCs w:val="16"/>
        </w:rPr>
        <w:tab/>
      </w:r>
      <w:r w:rsidRPr="00B1674A">
        <w:rPr>
          <w:rFonts w:ascii="Sylfaen" w:hAnsi="Sylfaen"/>
          <w:sz w:val="16"/>
          <w:szCs w:val="16"/>
        </w:rPr>
        <w:tab/>
      </w:r>
      <w:r w:rsidRPr="00B1674A">
        <w:rPr>
          <w:rFonts w:ascii="Sylfaen" w:hAnsi="Sylfaen"/>
          <w:i/>
          <w:iCs/>
          <w:sz w:val="16"/>
          <w:szCs w:val="16"/>
        </w:rPr>
        <w:t xml:space="preserve">For </w:t>
      </w:r>
      <w:r w:rsidR="00583173" w:rsidRPr="00B1674A">
        <w:rPr>
          <w:rFonts w:ascii="Sylfaen" w:hAnsi="Sylfaen"/>
          <w:i/>
          <w:iCs/>
          <w:sz w:val="16"/>
          <w:szCs w:val="16"/>
        </w:rPr>
        <w:t>Zugdidi Hotel</w:t>
      </w:r>
    </w:p>
    <w:p w14:paraId="7BDB0700" w14:textId="62E0EEE9" w:rsidR="00FC5A2F" w:rsidRPr="00B1674A" w:rsidRDefault="00FC5A2F" w:rsidP="00FC5A2F">
      <w:pPr>
        <w:jc w:val="both"/>
        <w:rPr>
          <w:rFonts w:ascii="Sylfaen" w:hAnsi="Sylfaen"/>
          <w:sz w:val="16"/>
          <w:szCs w:val="16"/>
        </w:rPr>
      </w:pPr>
      <w:r w:rsidRPr="00B1674A">
        <w:rPr>
          <w:rFonts w:ascii="Sylfaen" w:hAnsi="Sylfaen"/>
          <w:sz w:val="16"/>
          <w:szCs w:val="16"/>
        </w:rPr>
        <w:t>To:</w:t>
      </w:r>
      <w:r w:rsidRPr="00B1674A">
        <w:rPr>
          <w:rFonts w:ascii="Sylfaen" w:hAnsi="Sylfaen"/>
          <w:sz w:val="16"/>
          <w:szCs w:val="16"/>
        </w:rPr>
        <w:tab/>
      </w:r>
      <w:r w:rsidRPr="00B1674A">
        <w:rPr>
          <w:rFonts w:ascii="Sylfaen" w:hAnsi="Sylfaen"/>
          <w:sz w:val="16"/>
          <w:szCs w:val="16"/>
        </w:rPr>
        <w:tab/>
      </w:r>
      <w:r w:rsidRPr="00B1674A">
        <w:rPr>
          <w:rFonts w:ascii="Sylfaen" w:hAnsi="Sylfaen"/>
          <w:sz w:val="16"/>
          <w:szCs w:val="16"/>
        </w:rPr>
        <w:tab/>
        <w:t>[company title]</w:t>
      </w:r>
    </w:p>
    <w:p w14:paraId="6A3A5023" w14:textId="5A213358" w:rsidR="00FC5A2F" w:rsidRPr="00B1674A" w:rsidRDefault="00FC5A2F" w:rsidP="00FC5A2F">
      <w:pPr>
        <w:jc w:val="both"/>
        <w:rPr>
          <w:rFonts w:ascii="Sylfaen" w:hAnsi="Sylfaen"/>
          <w:sz w:val="16"/>
          <w:szCs w:val="16"/>
        </w:rPr>
      </w:pPr>
    </w:p>
    <w:p w14:paraId="46BB8EA3" w14:textId="245BCAA0" w:rsidR="00FC5A2F" w:rsidRPr="00B1674A" w:rsidRDefault="00FC5A2F" w:rsidP="00FC5A2F">
      <w:pPr>
        <w:jc w:val="both"/>
        <w:rPr>
          <w:rFonts w:ascii="Sylfaen" w:hAnsi="Sylfaen"/>
          <w:sz w:val="16"/>
          <w:szCs w:val="16"/>
        </w:rPr>
      </w:pPr>
    </w:p>
    <w:p w14:paraId="70791392" w14:textId="0A594222" w:rsidR="00FC5A2F" w:rsidRPr="00B1674A" w:rsidRDefault="00FC5A2F" w:rsidP="00FC5A2F">
      <w:pPr>
        <w:jc w:val="both"/>
        <w:rPr>
          <w:rFonts w:ascii="Sylfaen" w:hAnsi="Sylfaen"/>
          <w:sz w:val="16"/>
          <w:szCs w:val="16"/>
        </w:rPr>
      </w:pPr>
      <w:r w:rsidRPr="00B1674A">
        <w:rPr>
          <w:rFonts w:ascii="Sylfaen" w:hAnsi="Sylfaen"/>
          <w:sz w:val="16"/>
          <w:szCs w:val="16"/>
        </w:rPr>
        <w:t>We have examined the Conditions of Contract, Employer’s Requirements, Schedules, the Contract Data and Addenda ([</w:t>
      </w:r>
      <w:r w:rsidRPr="00B1674A">
        <w:rPr>
          <w:rFonts w:ascii="Sylfaen" w:hAnsi="Sylfaen"/>
          <w:i/>
          <w:iCs/>
          <w:sz w:val="16"/>
          <w:szCs w:val="16"/>
        </w:rPr>
        <w:t>list addenda if any</w:t>
      </w:r>
      <w:r w:rsidRPr="00B1674A">
        <w:rPr>
          <w:rFonts w:ascii="Sylfaen" w:hAnsi="Sylfaen"/>
          <w:sz w:val="16"/>
          <w:szCs w:val="16"/>
        </w:rPr>
        <w:t>]) for the above-named Contract with the assumption that conditions shall be agreed between the Parties after completion of the Tender.</w:t>
      </w:r>
    </w:p>
    <w:p w14:paraId="54BB946E" w14:textId="16546F57" w:rsidR="00FC5A2F" w:rsidRPr="00B1674A" w:rsidRDefault="00FC5A2F" w:rsidP="00FC5A2F">
      <w:pPr>
        <w:jc w:val="both"/>
        <w:rPr>
          <w:rFonts w:ascii="Sylfaen" w:hAnsi="Sylfaen"/>
          <w:sz w:val="16"/>
          <w:szCs w:val="16"/>
        </w:rPr>
      </w:pPr>
      <w:r w:rsidRPr="00B1674A">
        <w:rPr>
          <w:rFonts w:ascii="Sylfaen" w:hAnsi="Sylfaen"/>
          <w:sz w:val="16"/>
          <w:szCs w:val="16"/>
        </w:rPr>
        <w:t>It is declared that the words and expressions used herein shall have the meanings assigned to them in the Conditions of Contract.</w:t>
      </w:r>
    </w:p>
    <w:p w14:paraId="4040145A" w14:textId="28F33EAA" w:rsidR="00FC5A2F" w:rsidRPr="00B1674A" w:rsidRDefault="00FC5A2F" w:rsidP="00FC5A2F">
      <w:pPr>
        <w:jc w:val="both"/>
        <w:rPr>
          <w:rFonts w:ascii="Sylfaen" w:hAnsi="Sylfaen"/>
          <w:sz w:val="16"/>
          <w:szCs w:val="16"/>
        </w:rPr>
      </w:pPr>
      <w:r w:rsidRPr="00B1674A">
        <w:rPr>
          <w:rFonts w:ascii="Sylfaen" w:hAnsi="Sylfaen"/>
          <w:sz w:val="16"/>
          <w:szCs w:val="16"/>
        </w:rPr>
        <w:t xml:space="preserve">We have examined, </w:t>
      </w:r>
      <w:proofErr w:type="gramStart"/>
      <w:r w:rsidRPr="00B1674A">
        <w:rPr>
          <w:rFonts w:ascii="Sylfaen" w:hAnsi="Sylfaen"/>
          <w:sz w:val="16"/>
          <w:szCs w:val="16"/>
        </w:rPr>
        <w:t>understood</w:t>
      </w:r>
      <w:proofErr w:type="gramEnd"/>
      <w:r w:rsidRPr="00B1674A">
        <w:rPr>
          <w:rFonts w:ascii="Sylfaen" w:hAnsi="Sylfaen"/>
          <w:sz w:val="16"/>
          <w:szCs w:val="16"/>
        </w:rPr>
        <w:t xml:space="preserve"> and checked these documents (</w:t>
      </w:r>
      <w:r w:rsidRPr="00B1674A">
        <w:rPr>
          <w:rFonts w:ascii="Sylfaen" w:hAnsi="Sylfaen"/>
          <w:i/>
          <w:iCs/>
          <w:sz w:val="16"/>
          <w:szCs w:val="16"/>
        </w:rPr>
        <w:t>and other documents to tender which may not be listed hereunder but contain integral part of tender and offer for the Contract</w:t>
      </w:r>
      <w:r w:rsidRPr="00B1674A">
        <w:rPr>
          <w:rFonts w:ascii="Sylfaen" w:hAnsi="Sylfaen"/>
          <w:sz w:val="16"/>
          <w:szCs w:val="16"/>
        </w:rPr>
        <w:t xml:space="preserve">) and have ascertained that they contain no error or other defects. We accordingly offer to design, </w:t>
      </w:r>
      <w:proofErr w:type="gramStart"/>
      <w:r w:rsidRPr="00B1674A">
        <w:rPr>
          <w:rFonts w:ascii="Sylfaen" w:hAnsi="Sylfaen"/>
          <w:sz w:val="16"/>
          <w:szCs w:val="16"/>
        </w:rPr>
        <w:t>execute</w:t>
      </w:r>
      <w:proofErr w:type="gramEnd"/>
      <w:r w:rsidRPr="00B1674A">
        <w:rPr>
          <w:rFonts w:ascii="Sylfaen" w:hAnsi="Sylfaen"/>
          <w:sz w:val="16"/>
          <w:szCs w:val="16"/>
        </w:rPr>
        <w:t xml:space="preserve"> and complete the Works and remedy any defects therein, in conformity with this Tender </w:t>
      </w:r>
      <w:r w:rsidR="008234A7" w:rsidRPr="00B1674A">
        <w:rPr>
          <w:rFonts w:ascii="Sylfaen" w:hAnsi="Sylfaen"/>
          <w:sz w:val="16"/>
          <w:szCs w:val="16"/>
        </w:rPr>
        <w:t>(</w:t>
      </w:r>
      <w:r w:rsidRPr="00B1674A">
        <w:rPr>
          <w:rFonts w:ascii="Sylfaen" w:hAnsi="Sylfaen"/>
          <w:sz w:val="16"/>
          <w:szCs w:val="16"/>
        </w:rPr>
        <w:t>and particular conditions to be executed after the Tender</w:t>
      </w:r>
      <w:r w:rsidR="008234A7" w:rsidRPr="00B1674A">
        <w:rPr>
          <w:rFonts w:ascii="Sylfaen" w:hAnsi="Sylfaen"/>
          <w:sz w:val="16"/>
          <w:szCs w:val="16"/>
        </w:rPr>
        <w:t>) which includes all these documents and the enclosed Proposal for the lump sum of</w:t>
      </w:r>
    </w:p>
    <w:p w14:paraId="16B7BDCD" w14:textId="1DE14716" w:rsidR="008234A7" w:rsidRPr="00B1674A" w:rsidRDefault="008234A7" w:rsidP="00FC5A2F">
      <w:pPr>
        <w:jc w:val="both"/>
        <w:rPr>
          <w:rFonts w:ascii="Sylfaen" w:hAnsi="Sylfaen"/>
          <w:sz w:val="16"/>
          <w:szCs w:val="16"/>
        </w:rPr>
      </w:pPr>
      <w:r w:rsidRPr="00B1674A">
        <w:rPr>
          <w:rFonts w:ascii="Sylfaen" w:hAnsi="Sylfaen"/>
          <w:sz w:val="16"/>
          <w:szCs w:val="16"/>
        </w:rPr>
        <w:t>[currency and amount in figures] ([currency and amount in words])</w:t>
      </w:r>
    </w:p>
    <w:p w14:paraId="6670E870" w14:textId="57096E78" w:rsidR="008234A7" w:rsidRPr="00B1674A" w:rsidRDefault="008234A7" w:rsidP="00FC5A2F">
      <w:pPr>
        <w:jc w:val="both"/>
        <w:rPr>
          <w:rFonts w:ascii="Sylfaen" w:hAnsi="Sylfaen"/>
          <w:sz w:val="16"/>
          <w:szCs w:val="16"/>
        </w:rPr>
      </w:pPr>
      <w:r w:rsidRPr="00B1674A">
        <w:rPr>
          <w:rFonts w:ascii="Sylfaen" w:hAnsi="Sylfaen"/>
          <w:sz w:val="16"/>
          <w:szCs w:val="16"/>
        </w:rPr>
        <w:t>We agree to abide by this Tender until [date] and it shall remain binding upon us and may be accepted at any time before the date.</w:t>
      </w:r>
    </w:p>
    <w:p w14:paraId="01E1ED9A" w14:textId="77777777" w:rsidR="008234A7" w:rsidRPr="00B1674A" w:rsidRDefault="008234A7" w:rsidP="008234A7">
      <w:pPr>
        <w:jc w:val="both"/>
        <w:rPr>
          <w:rFonts w:ascii="Sylfaen" w:hAnsi="Sylfaen"/>
          <w:sz w:val="16"/>
          <w:szCs w:val="16"/>
        </w:rPr>
      </w:pPr>
      <w:r w:rsidRPr="00B1674A">
        <w:rPr>
          <w:rFonts w:ascii="Sylfaen" w:hAnsi="Sylfaen"/>
          <w:sz w:val="16"/>
          <w:szCs w:val="16"/>
        </w:rPr>
        <w:t>If this offer is accepted, we will provide the specified Performance Security, commence the Works</w:t>
      </w:r>
    </w:p>
    <w:p w14:paraId="5364E61D" w14:textId="77777777" w:rsidR="008234A7" w:rsidRPr="00B1674A" w:rsidRDefault="008234A7" w:rsidP="008234A7">
      <w:pPr>
        <w:jc w:val="both"/>
        <w:rPr>
          <w:rFonts w:ascii="Sylfaen" w:hAnsi="Sylfaen"/>
          <w:sz w:val="16"/>
          <w:szCs w:val="16"/>
        </w:rPr>
      </w:pPr>
      <w:r w:rsidRPr="00B1674A">
        <w:rPr>
          <w:rFonts w:ascii="Sylfaen" w:hAnsi="Sylfaen"/>
          <w:sz w:val="16"/>
          <w:szCs w:val="16"/>
        </w:rPr>
        <w:t>as soon as is reasonably practicable after the Commencement Date, and complete the Works in</w:t>
      </w:r>
    </w:p>
    <w:p w14:paraId="60DCD714" w14:textId="77777777" w:rsidR="008234A7" w:rsidRPr="00B1674A" w:rsidRDefault="008234A7" w:rsidP="008234A7">
      <w:pPr>
        <w:jc w:val="both"/>
        <w:rPr>
          <w:rFonts w:ascii="Sylfaen" w:hAnsi="Sylfaen"/>
          <w:sz w:val="16"/>
          <w:szCs w:val="16"/>
        </w:rPr>
      </w:pPr>
      <w:r w:rsidRPr="00B1674A">
        <w:rPr>
          <w:rFonts w:ascii="Sylfaen" w:hAnsi="Sylfaen"/>
          <w:sz w:val="16"/>
          <w:szCs w:val="16"/>
        </w:rPr>
        <w:t>accordance with the above-named documents within the Time for Completion. We guarantee that</w:t>
      </w:r>
    </w:p>
    <w:p w14:paraId="1334045E" w14:textId="77777777" w:rsidR="008234A7" w:rsidRPr="00B1674A" w:rsidRDefault="008234A7" w:rsidP="008234A7">
      <w:pPr>
        <w:jc w:val="both"/>
        <w:rPr>
          <w:rFonts w:ascii="Sylfaen" w:hAnsi="Sylfaen"/>
          <w:sz w:val="16"/>
          <w:szCs w:val="16"/>
        </w:rPr>
      </w:pPr>
      <w:r w:rsidRPr="00B1674A">
        <w:rPr>
          <w:rFonts w:ascii="Sylfaen" w:hAnsi="Sylfaen"/>
          <w:sz w:val="16"/>
          <w:szCs w:val="16"/>
        </w:rPr>
        <w:t>the Works will then conform with the Schedule of Performance Guarantees.</w:t>
      </w:r>
    </w:p>
    <w:p w14:paraId="4D98456B" w14:textId="77777777" w:rsidR="008234A7" w:rsidRPr="00B1674A" w:rsidRDefault="008234A7" w:rsidP="008234A7">
      <w:pPr>
        <w:jc w:val="both"/>
        <w:rPr>
          <w:rFonts w:ascii="Sylfaen" w:hAnsi="Sylfaen"/>
          <w:sz w:val="16"/>
          <w:szCs w:val="16"/>
        </w:rPr>
      </w:pPr>
      <w:r w:rsidRPr="00B1674A">
        <w:rPr>
          <w:rFonts w:ascii="Sylfaen" w:hAnsi="Sylfaen"/>
          <w:sz w:val="16"/>
          <w:szCs w:val="16"/>
        </w:rPr>
        <w:t>Unless and until a Contract Agreement is prepared and executed this Letter of Tender, together with</w:t>
      </w:r>
    </w:p>
    <w:p w14:paraId="65ABE758" w14:textId="1FDFCF2E" w:rsidR="008234A7" w:rsidRPr="00B1674A" w:rsidRDefault="008234A7" w:rsidP="008234A7">
      <w:pPr>
        <w:jc w:val="both"/>
        <w:rPr>
          <w:rFonts w:ascii="Sylfaen" w:hAnsi="Sylfaen"/>
          <w:sz w:val="16"/>
          <w:szCs w:val="16"/>
        </w:rPr>
      </w:pPr>
      <w:r w:rsidRPr="00B1674A">
        <w:rPr>
          <w:rFonts w:ascii="Sylfaen" w:hAnsi="Sylfaen"/>
          <w:sz w:val="16"/>
          <w:szCs w:val="16"/>
        </w:rPr>
        <w:t>your written acceptance thereof, shall constitute a binding contract between us.</w:t>
      </w:r>
    </w:p>
    <w:p w14:paraId="681BEC87" w14:textId="20E8AD40" w:rsidR="008234A7" w:rsidRPr="00B1674A" w:rsidRDefault="008234A7" w:rsidP="008234A7">
      <w:pPr>
        <w:jc w:val="both"/>
        <w:rPr>
          <w:rFonts w:ascii="Sylfaen" w:hAnsi="Sylfaen"/>
          <w:sz w:val="16"/>
          <w:szCs w:val="16"/>
        </w:rPr>
      </w:pPr>
      <w:r w:rsidRPr="00B1674A">
        <w:rPr>
          <w:rFonts w:ascii="Sylfaen" w:hAnsi="Sylfaen"/>
          <w:sz w:val="16"/>
          <w:szCs w:val="16"/>
        </w:rPr>
        <w:t>We understand that even if this offer is accepted by You in the event of failure on agreement of Particular Conditions (</w:t>
      </w:r>
      <w:r w:rsidRPr="00B1674A">
        <w:rPr>
          <w:rFonts w:ascii="Sylfaen" w:hAnsi="Sylfaen"/>
          <w:i/>
          <w:iCs/>
          <w:sz w:val="16"/>
          <w:szCs w:val="16"/>
        </w:rPr>
        <w:t>by either party</w:t>
      </w:r>
      <w:r w:rsidRPr="00B1674A">
        <w:rPr>
          <w:rFonts w:ascii="Sylfaen" w:hAnsi="Sylfaen"/>
          <w:sz w:val="16"/>
          <w:szCs w:val="16"/>
        </w:rPr>
        <w:t xml:space="preserve">), neither of us shall be bound to </w:t>
      </w:r>
      <w:proofErr w:type="gramStart"/>
      <w:r w:rsidRPr="00B1674A">
        <w:rPr>
          <w:rFonts w:ascii="Sylfaen" w:hAnsi="Sylfaen"/>
          <w:sz w:val="16"/>
          <w:szCs w:val="16"/>
        </w:rPr>
        <w:t>enter into</w:t>
      </w:r>
      <w:proofErr w:type="gramEnd"/>
      <w:r w:rsidRPr="00B1674A">
        <w:rPr>
          <w:rFonts w:ascii="Sylfaen" w:hAnsi="Sylfaen"/>
          <w:sz w:val="16"/>
          <w:szCs w:val="16"/>
        </w:rPr>
        <w:t xml:space="preserve"> the Contract or be abided by this offer and no claims will be followed towards each other.</w:t>
      </w:r>
    </w:p>
    <w:p w14:paraId="0ED71422" w14:textId="77777777" w:rsidR="008234A7" w:rsidRPr="00B1674A" w:rsidRDefault="008234A7" w:rsidP="008234A7">
      <w:pPr>
        <w:jc w:val="both"/>
        <w:rPr>
          <w:rFonts w:ascii="Sylfaen" w:hAnsi="Sylfaen"/>
          <w:sz w:val="16"/>
          <w:szCs w:val="16"/>
        </w:rPr>
      </w:pPr>
      <w:r w:rsidRPr="00B1674A">
        <w:rPr>
          <w:rFonts w:ascii="Sylfaen" w:hAnsi="Sylfaen"/>
          <w:sz w:val="16"/>
          <w:szCs w:val="16"/>
        </w:rPr>
        <w:t>We understand that you are not bound to accept the lowest or any tender you may receive.</w:t>
      </w:r>
    </w:p>
    <w:p w14:paraId="6C2C04CF" w14:textId="77777777" w:rsidR="008234A7" w:rsidRPr="00B1674A" w:rsidRDefault="008234A7" w:rsidP="008234A7">
      <w:pPr>
        <w:jc w:val="both"/>
        <w:rPr>
          <w:rFonts w:ascii="Sylfaen" w:hAnsi="Sylfaen"/>
          <w:sz w:val="16"/>
          <w:szCs w:val="16"/>
        </w:rPr>
      </w:pPr>
      <w:r w:rsidRPr="00B1674A">
        <w:rPr>
          <w:rFonts w:ascii="Sylfaen" w:hAnsi="Sylfaen"/>
          <w:sz w:val="16"/>
          <w:szCs w:val="16"/>
        </w:rPr>
        <w:t>Signature _____________________________________________________________ in the capacity of</w:t>
      </w:r>
    </w:p>
    <w:p w14:paraId="6FC17CB2" w14:textId="77777777" w:rsidR="008234A7" w:rsidRPr="00B1674A" w:rsidRDefault="008234A7" w:rsidP="008234A7">
      <w:pPr>
        <w:jc w:val="both"/>
        <w:rPr>
          <w:rFonts w:ascii="Sylfaen" w:hAnsi="Sylfaen"/>
          <w:sz w:val="16"/>
          <w:szCs w:val="16"/>
        </w:rPr>
      </w:pPr>
      <w:r w:rsidRPr="00B1674A">
        <w:rPr>
          <w:rFonts w:ascii="Sylfaen" w:hAnsi="Sylfaen"/>
          <w:sz w:val="16"/>
          <w:szCs w:val="16"/>
        </w:rPr>
        <w:t>_______________________________</w:t>
      </w:r>
    </w:p>
    <w:p w14:paraId="6CD9B079" w14:textId="77777777" w:rsidR="008234A7" w:rsidRPr="00B1674A" w:rsidRDefault="008234A7" w:rsidP="008234A7">
      <w:pPr>
        <w:jc w:val="both"/>
        <w:rPr>
          <w:rFonts w:ascii="Sylfaen" w:hAnsi="Sylfaen"/>
          <w:sz w:val="16"/>
          <w:szCs w:val="16"/>
        </w:rPr>
      </w:pPr>
      <w:r w:rsidRPr="00B1674A">
        <w:rPr>
          <w:rFonts w:ascii="Sylfaen" w:hAnsi="Sylfaen"/>
          <w:sz w:val="16"/>
          <w:szCs w:val="16"/>
        </w:rPr>
        <w:t xml:space="preserve">duly </w:t>
      </w:r>
      <w:proofErr w:type="spellStart"/>
      <w:r w:rsidRPr="00B1674A">
        <w:rPr>
          <w:rFonts w:ascii="Sylfaen" w:hAnsi="Sylfaen"/>
          <w:sz w:val="16"/>
          <w:szCs w:val="16"/>
        </w:rPr>
        <w:t>authorised</w:t>
      </w:r>
      <w:proofErr w:type="spellEnd"/>
      <w:r w:rsidRPr="00B1674A">
        <w:rPr>
          <w:rFonts w:ascii="Sylfaen" w:hAnsi="Sylfaen"/>
          <w:sz w:val="16"/>
          <w:szCs w:val="16"/>
        </w:rPr>
        <w:t xml:space="preserve"> to sign tenders for and on behalf of ________________________________________</w:t>
      </w:r>
    </w:p>
    <w:p w14:paraId="7653FCE0" w14:textId="77777777" w:rsidR="008234A7" w:rsidRPr="00B1674A" w:rsidRDefault="008234A7" w:rsidP="008234A7">
      <w:pPr>
        <w:jc w:val="both"/>
        <w:rPr>
          <w:rFonts w:ascii="Sylfaen" w:hAnsi="Sylfaen"/>
          <w:sz w:val="16"/>
          <w:szCs w:val="16"/>
        </w:rPr>
      </w:pPr>
      <w:proofErr w:type="gramStart"/>
      <w:r w:rsidRPr="00B1674A">
        <w:rPr>
          <w:rFonts w:ascii="Sylfaen" w:hAnsi="Sylfaen"/>
          <w:sz w:val="16"/>
          <w:szCs w:val="16"/>
        </w:rPr>
        <w:t>Address:_</w:t>
      </w:r>
      <w:proofErr w:type="gramEnd"/>
      <w:r w:rsidRPr="00B1674A">
        <w:rPr>
          <w:rFonts w:ascii="Sylfaen" w:hAnsi="Sylfaen"/>
          <w:sz w:val="16"/>
          <w:szCs w:val="16"/>
        </w:rPr>
        <w:t>__________________________________</w:t>
      </w:r>
    </w:p>
    <w:p w14:paraId="0F192560" w14:textId="77777777" w:rsidR="008234A7" w:rsidRPr="00B1674A" w:rsidRDefault="008234A7" w:rsidP="008234A7">
      <w:pPr>
        <w:jc w:val="both"/>
        <w:rPr>
          <w:rFonts w:ascii="Sylfaen" w:hAnsi="Sylfaen"/>
          <w:sz w:val="16"/>
          <w:szCs w:val="16"/>
        </w:rPr>
      </w:pPr>
      <w:r w:rsidRPr="00B1674A">
        <w:rPr>
          <w:rFonts w:ascii="Sylfaen" w:hAnsi="Sylfaen"/>
          <w:sz w:val="16"/>
          <w:szCs w:val="16"/>
        </w:rPr>
        <w:t>Date: ________________________________</w:t>
      </w:r>
    </w:p>
    <w:p w14:paraId="7A903EF5" w14:textId="194B46FB" w:rsidR="008234A7" w:rsidRPr="00B1674A" w:rsidRDefault="008234A7" w:rsidP="008234A7">
      <w:pPr>
        <w:jc w:val="both"/>
        <w:rPr>
          <w:rFonts w:ascii="Sylfaen" w:hAnsi="Sylfaen"/>
          <w:sz w:val="16"/>
          <w:szCs w:val="16"/>
        </w:rPr>
      </w:pPr>
    </w:p>
    <w:sectPr w:rsidR="008234A7" w:rsidRPr="00B1674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2D20" w14:textId="77777777" w:rsidR="000331C4" w:rsidRDefault="000331C4" w:rsidP="008234A7">
      <w:pPr>
        <w:spacing w:after="0" w:line="240" w:lineRule="auto"/>
      </w:pPr>
      <w:r>
        <w:separator/>
      </w:r>
    </w:p>
  </w:endnote>
  <w:endnote w:type="continuationSeparator" w:id="0">
    <w:p w14:paraId="346102B0" w14:textId="77777777" w:rsidR="000331C4" w:rsidRDefault="000331C4" w:rsidP="0082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C5BA" w14:textId="77777777" w:rsidR="000331C4" w:rsidRDefault="000331C4" w:rsidP="008234A7">
      <w:pPr>
        <w:spacing w:after="0" w:line="240" w:lineRule="auto"/>
      </w:pPr>
      <w:r>
        <w:separator/>
      </w:r>
    </w:p>
  </w:footnote>
  <w:footnote w:type="continuationSeparator" w:id="0">
    <w:p w14:paraId="49350C53" w14:textId="77777777" w:rsidR="000331C4" w:rsidRDefault="000331C4" w:rsidP="0082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5947" w14:textId="77777777" w:rsidR="00880966" w:rsidRPr="00880966" w:rsidRDefault="00880966" w:rsidP="00880966">
    <w:pPr>
      <w:pStyle w:val="Header"/>
      <w:jc w:val="right"/>
      <w:rPr>
        <w:rFonts w:ascii="Sylfaen" w:hAnsi="Sylfaen"/>
        <w:b/>
        <w:bCs/>
      </w:rPr>
    </w:pPr>
    <w:r w:rsidRPr="00880966">
      <w:rPr>
        <w:rFonts w:ascii="Sylfaen" w:hAnsi="Sylfaen"/>
        <w:b/>
        <w:bCs/>
      </w:rPr>
      <w:t xml:space="preserve">FIDIC Plant and Design-Build Contract </w:t>
    </w:r>
  </w:p>
  <w:p w14:paraId="0AA61FCA" w14:textId="594E9FAE" w:rsidR="00880966" w:rsidRDefault="00880966" w:rsidP="00880966">
    <w:pPr>
      <w:pStyle w:val="Header"/>
      <w:jc w:val="right"/>
      <w:rPr>
        <w:rFonts w:ascii="Sylfaen" w:hAnsi="Sylfaen"/>
        <w:b/>
        <w:bCs/>
      </w:rPr>
    </w:pPr>
    <w:r w:rsidRPr="00880966">
      <w:rPr>
        <w:rFonts w:ascii="Sylfaen" w:hAnsi="Sylfaen"/>
        <w:b/>
        <w:bCs/>
      </w:rPr>
      <w:t>2nd Ed (2017 Yellow Book)</w:t>
    </w:r>
  </w:p>
  <w:p w14:paraId="3850BA77" w14:textId="5096A48C" w:rsidR="00880966" w:rsidRPr="00880966" w:rsidRDefault="008F4535" w:rsidP="00880966">
    <w:pPr>
      <w:pStyle w:val="Header"/>
      <w:jc w:val="right"/>
      <w:rPr>
        <w:b/>
        <w:bCs/>
        <w:i/>
        <w:iCs/>
      </w:rPr>
    </w:pPr>
    <w:r>
      <w:rPr>
        <w:rFonts w:ascii="Sylfaen" w:hAnsi="Sylfaen"/>
        <w:b/>
        <w:bCs/>
        <w:i/>
        <w:iCs/>
      </w:rPr>
      <w:t>Zugdidi Hotel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2NLQwsDQwMDA0NbZQ0lEKTi0uzszPAykwqgUA8n/xwywAAAA="/>
  </w:docVars>
  <w:rsids>
    <w:rsidRoot w:val="00FC5A2F"/>
    <w:rsid w:val="000331C4"/>
    <w:rsid w:val="0056347F"/>
    <w:rsid w:val="00583173"/>
    <w:rsid w:val="008234A7"/>
    <w:rsid w:val="00880966"/>
    <w:rsid w:val="008F4535"/>
    <w:rsid w:val="00B1674A"/>
    <w:rsid w:val="00B5371C"/>
    <w:rsid w:val="00E22240"/>
    <w:rsid w:val="00FC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B15E7"/>
  <w15:chartTrackingRefBased/>
  <w15:docId w15:val="{687D599E-E203-42BA-8A58-2C4361DF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966"/>
  </w:style>
  <w:style w:type="paragraph" w:styleId="Footer">
    <w:name w:val="footer"/>
    <w:basedOn w:val="Normal"/>
    <w:link w:val="FooterChar"/>
    <w:uiPriority w:val="99"/>
    <w:unhideWhenUsed/>
    <w:rsid w:val="0088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3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 Dekanozishvili</dc:creator>
  <cp:keywords/>
  <dc:description/>
  <cp:lastModifiedBy>Tekla Murvanidze</cp:lastModifiedBy>
  <cp:revision>6</cp:revision>
  <dcterms:created xsi:type="dcterms:W3CDTF">2022-07-14T16:13:00Z</dcterms:created>
  <dcterms:modified xsi:type="dcterms:W3CDTF">2022-07-28T09:57:00Z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734c74-3ec3-4e8f-91d9-a915579f742b_Enabled">
    <vt:lpwstr>true</vt:lpwstr>
  </property>
  <property fmtid="{D5CDD505-2E9C-101B-9397-08002B2CF9AE}" pid="3" name="MSIP_Label_80734c74-3ec3-4e8f-91d9-a915579f742b_SetDate">
    <vt:lpwstr>2022-07-27T10:36:57Z</vt:lpwstr>
  </property>
  <property fmtid="{D5CDD505-2E9C-101B-9397-08002B2CF9AE}" pid="4" name="MSIP_Label_80734c74-3ec3-4e8f-91d9-a915579f742b_Method">
    <vt:lpwstr>Privileged</vt:lpwstr>
  </property>
  <property fmtid="{D5CDD505-2E9C-101B-9397-08002B2CF9AE}" pid="5" name="MSIP_Label_80734c74-3ec3-4e8f-91d9-a915579f742b_Name">
    <vt:lpwstr>PROC OTHER</vt:lpwstr>
  </property>
  <property fmtid="{D5CDD505-2E9C-101B-9397-08002B2CF9AE}" pid="6" name="MSIP_Label_80734c74-3ec3-4e8f-91d9-a915579f742b_SiteId">
    <vt:lpwstr>e2029e44-8d8d-4545-b8ad-ca25d5446356</vt:lpwstr>
  </property>
  <property fmtid="{D5CDD505-2E9C-101B-9397-08002B2CF9AE}" pid="7" name="MSIP_Label_80734c74-3ec3-4e8f-91d9-a915579f742b_ActionId">
    <vt:lpwstr>920ddf4f-4115-4f56-a5c8-252b9707dd58</vt:lpwstr>
  </property>
  <property fmtid="{D5CDD505-2E9C-101B-9397-08002B2CF9AE}" pid="8" name="MSIP_Label_80734c74-3ec3-4e8f-91d9-a915579f742b_ContentBits">
    <vt:lpwstr>0</vt:lpwstr>
  </property>
</Properties>
</file>